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3CFDC" w14:textId="77777777" w:rsidR="00267876" w:rsidRPr="000948E9" w:rsidRDefault="000948E9">
      <w:pPr>
        <w:rPr>
          <w:rFonts w:asciiTheme="minorHAnsi" w:hAnsiTheme="minorHAnsi"/>
          <w:b/>
        </w:rPr>
      </w:pPr>
      <w:r w:rsidRPr="000948E9">
        <w:rPr>
          <w:rFonts w:asciiTheme="minorHAnsi" w:hAnsiTheme="minorHAnsi"/>
          <w:b/>
        </w:rPr>
        <w:t>Safe Routes Social Kit Post Copy</w:t>
      </w:r>
    </w:p>
    <w:p w14:paraId="6A99FC5E" w14:textId="77777777" w:rsidR="000948E9" w:rsidRPr="000948E9" w:rsidRDefault="000948E9">
      <w:pPr>
        <w:rPr>
          <w:rFonts w:asciiTheme="minorHAnsi" w:hAnsiTheme="minorHAnsi"/>
          <w:b/>
        </w:rPr>
      </w:pPr>
    </w:p>
    <w:p w14:paraId="4D3950AE" w14:textId="77777777" w:rsidR="00517B75" w:rsidRDefault="00610BA8"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drawing>
          <wp:inline distT="0" distB="0" distL="0" distR="0" wp14:anchorId="7F0A04AF" wp14:editId="6F1BB419">
            <wp:extent cx="1431290" cy="748981"/>
            <wp:effectExtent l="0" t="0" r="381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0306_SRU_WalkNRoll_RunsFrom_FIN_1200x62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39769" cy="753418"/>
                    </a:xfrm>
                    <a:prstGeom prst="rect">
                      <a:avLst/>
                    </a:prstGeom>
                  </pic:spPr>
                </pic:pic>
              </a:graphicData>
            </a:graphic>
          </wp:inline>
        </w:drawing>
      </w:r>
      <w:r>
        <w:rPr>
          <w:rFonts w:asciiTheme="minorHAnsi" w:hAnsiTheme="minorHAnsi" w:cs="Arial"/>
          <w:color w:val="000000"/>
          <w:shd w:val="clear" w:color="auto" w:fill="FFFFFF"/>
        </w:rPr>
        <w:t xml:space="preserve"> </w:t>
      </w:r>
    </w:p>
    <w:p w14:paraId="30738CFF" w14:textId="72FF7506" w:rsidR="000948E9" w:rsidRPr="000948E9" w:rsidRDefault="00610BA8" w:rsidP="000948E9">
      <w:pPr>
        <w:rPr>
          <w:rFonts w:asciiTheme="minorHAnsi" w:hAnsiTheme="minorHAnsi"/>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Have you heard about the new Walk &amp; Roll Challenge from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Starting Sept. through May, students who walk or bike to school are entered to win sweet prizes, like bikes, scooters and helmets each month. Visit SafeRoutes.utah.gov/Walk-N-Roll for more information. </w:t>
      </w:r>
    </w:p>
    <w:p w14:paraId="5BF4ED39" w14:textId="77777777" w:rsidR="000948E9" w:rsidRPr="000948E9" w:rsidRDefault="000948E9" w:rsidP="000948E9">
      <w:pPr>
        <w:rPr>
          <w:rFonts w:asciiTheme="minorHAnsi" w:hAnsiTheme="minorHAnsi"/>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5E3D94B3" w14:textId="77777777" w:rsidR="000948E9" w:rsidRPr="000948E9" w:rsidRDefault="000948E9">
      <w:pPr>
        <w:rPr>
          <w:rFonts w:asciiTheme="minorHAnsi" w:hAnsiTheme="minorHAnsi"/>
          <w:b/>
        </w:rPr>
      </w:pPr>
    </w:p>
    <w:p w14:paraId="6000BDF2" w14:textId="77777777" w:rsidR="00517B75" w:rsidRDefault="00610BA8"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drawing>
          <wp:inline distT="0" distB="0" distL="0" distR="0" wp14:anchorId="0459A75A" wp14:editId="512C0AE8">
            <wp:extent cx="1431900" cy="74930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306_SRU_WalkNRoll_WinSweetPrizesScooter_FIN_1200x62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62506" cy="765316"/>
                    </a:xfrm>
                    <a:prstGeom prst="rect">
                      <a:avLst/>
                    </a:prstGeom>
                  </pic:spPr>
                </pic:pic>
              </a:graphicData>
            </a:graphic>
          </wp:inline>
        </w:drawing>
      </w:r>
      <w:r>
        <w:rPr>
          <w:rFonts w:asciiTheme="minorHAnsi" w:hAnsiTheme="minorHAnsi" w:cs="Arial"/>
          <w:color w:val="000000"/>
          <w:shd w:val="clear" w:color="auto" w:fill="FFFFFF"/>
        </w:rPr>
        <w:t xml:space="preserve"> </w:t>
      </w:r>
    </w:p>
    <w:p w14:paraId="7B7E6D91" w14:textId="2AD8F376" w:rsidR="000948E9" w:rsidRPr="000948E9" w:rsidRDefault="00610BA8"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starts Sept. 3. How can you and your student get involved? Simply walk or bike to school to be eligible to win sweet prizes. Visit SafeRoutes.utah.gov/Walk-N-Roll to learn more.</w:t>
      </w:r>
    </w:p>
    <w:p w14:paraId="3C3E4C03" w14:textId="7777777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3CF6DE24" w14:textId="77777777" w:rsidR="000948E9" w:rsidRPr="000948E9" w:rsidRDefault="000948E9" w:rsidP="000948E9">
      <w:pPr>
        <w:rPr>
          <w:rFonts w:asciiTheme="minorHAnsi" w:hAnsiTheme="minorHAnsi"/>
        </w:rPr>
      </w:pPr>
      <w:bookmarkStart w:id="0" w:name="_GoBack"/>
      <w:bookmarkEnd w:id="0"/>
    </w:p>
    <w:p w14:paraId="39AB3AE7" w14:textId="77777777" w:rsidR="00517B75" w:rsidRDefault="00777D71"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drawing>
          <wp:inline distT="0" distB="0" distL="0" distR="0" wp14:anchorId="0940F4F3" wp14:editId="5809A03E">
            <wp:extent cx="1406244" cy="749808"/>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0306_SRU_WalkNRoll_Benefits_FIN_1200x62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6244" cy="749808"/>
                    </a:xfrm>
                    <a:prstGeom prst="rect">
                      <a:avLst/>
                    </a:prstGeom>
                  </pic:spPr>
                </pic:pic>
              </a:graphicData>
            </a:graphic>
          </wp:inline>
        </w:drawing>
      </w:r>
    </w:p>
    <w:p w14:paraId="65B4D6C1" w14:textId="1783E314" w:rsidR="000948E9" w:rsidRPr="000948E9" w:rsidRDefault="00777D71"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 </w:t>
      </w:r>
      <w:r w:rsidR="000948E9" w:rsidRPr="000948E9">
        <w:rPr>
          <w:rFonts w:asciiTheme="minorHAnsi" w:hAnsiTheme="minorHAnsi" w:cs="Arial"/>
          <w:color w:val="000000"/>
          <w:shd w:val="clear" w:color="auto" w:fill="FFFFFF"/>
        </w:rPr>
        <w:t>Have you heard of 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It encourages walking and biking that promotes improved learning, developing healthy habits and reducing air pollution. What are you waiting for? Let's get rolling! Visit SafeRoutes.utah.gov/Walk-N-Roll to learn more.</w:t>
      </w:r>
    </w:p>
    <w:p w14:paraId="659F957C" w14:textId="7777777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36369B0D" w14:textId="77777777" w:rsidR="000948E9" w:rsidRPr="000948E9" w:rsidRDefault="000948E9" w:rsidP="000948E9">
      <w:pPr>
        <w:rPr>
          <w:rFonts w:asciiTheme="minorHAnsi" w:hAnsiTheme="minorHAnsi" w:cs="Arial"/>
          <w:color w:val="1155CC"/>
          <w:u w:val="single"/>
          <w:shd w:val="clear" w:color="auto" w:fill="FFFFFF"/>
        </w:rPr>
      </w:pPr>
    </w:p>
    <w:p w14:paraId="7AC85203" w14:textId="77777777" w:rsidR="00517B75" w:rsidRDefault="00777D71"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drawing>
          <wp:inline distT="0" distB="0" distL="0" distR="0" wp14:anchorId="5E1B8F88" wp14:editId="6F817F56">
            <wp:extent cx="1431877" cy="749288"/>
            <wp:effectExtent l="0" t="0" r="381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0306_SRU_WalkNRoll_TrackProgress_FIN_1200x62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2303" cy="838470"/>
                    </a:xfrm>
                    <a:prstGeom prst="rect">
                      <a:avLst/>
                    </a:prstGeom>
                  </pic:spPr>
                </pic:pic>
              </a:graphicData>
            </a:graphic>
          </wp:inline>
        </w:drawing>
      </w:r>
      <w:r>
        <w:rPr>
          <w:rFonts w:asciiTheme="minorHAnsi" w:hAnsiTheme="minorHAnsi" w:cs="Arial"/>
          <w:color w:val="000000"/>
          <w:shd w:val="clear" w:color="auto" w:fill="FFFFFF"/>
        </w:rPr>
        <w:t xml:space="preserve"> </w:t>
      </w:r>
    </w:p>
    <w:p w14:paraId="2D2B113F" w14:textId="78FF7214" w:rsidR="000948E9" w:rsidRPr="000948E9" w:rsidRDefault="00777D71"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Hey Mom and Dad, if your student is participating in 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don't forget to track and submit their progress before the last day of the month. The more you walk, bike or roll, the greater chance you and your kiddo will have the chance to win sweet prizes. </w:t>
      </w:r>
    </w:p>
    <w:p w14:paraId="68417600" w14:textId="7777777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3258CF38" w14:textId="2000602F" w:rsidR="000948E9" w:rsidRDefault="000948E9" w:rsidP="000948E9">
      <w:pPr>
        <w:rPr>
          <w:rFonts w:asciiTheme="minorHAnsi" w:hAnsiTheme="minorHAnsi" w:cs="Arial"/>
          <w:color w:val="1155CC"/>
          <w:u w:val="single"/>
          <w:shd w:val="clear" w:color="auto" w:fill="FFFFFF"/>
        </w:rPr>
      </w:pPr>
    </w:p>
    <w:p w14:paraId="4976A4D8" w14:textId="77777777" w:rsidR="00777D71" w:rsidRPr="000948E9" w:rsidRDefault="00777D71" w:rsidP="000948E9">
      <w:pPr>
        <w:rPr>
          <w:rFonts w:asciiTheme="minorHAnsi" w:hAnsiTheme="minorHAnsi" w:cs="Arial"/>
          <w:color w:val="1155CC"/>
          <w:u w:val="single"/>
          <w:shd w:val="clear" w:color="auto" w:fill="FFFFFF"/>
        </w:rPr>
      </w:pPr>
    </w:p>
    <w:p w14:paraId="67833C21" w14:textId="77777777" w:rsidR="00517B75" w:rsidRDefault="00777D71"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lastRenderedPageBreak/>
        <w:drawing>
          <wp:inline distT="0" distB="0" distL="0" distR="0" wp14:anchorId="4D06E5F8" wp14:editId="13F081B4">
            <wp:extent cx="1456170" cy="7620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0306_SRU_WalkNRoll_WinSweetPrizesBikeANDScooter_FIN_1200x62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0346" cy="790350"/>
                    </a:xfrm>
                    <a:prstGeom prst="rect">
                      <a:avLst/>
                    </a:prstGeom>
                  </pic:spPr>
                </pic:pic>
              </a:graphicData>
            </a:graphic>
          </wp:inline>
        </w:drawing>
      </w:r>
      <w:r>
        <w:rPr>
          <w:rFonts w:asciiTheme="minorHAnsi" w:hAnsiTheme="minorHAnsi" w:cs="Arial"/>
          <w:color w:val="000000"/>
          <w:shd w:val="clear" w:color="auto" w:fill="FFFFFF"/>
        </w:rPr>
        <w:t xml:space="preserve"> </w:t>
      </w:r>
    </w:p>
    <w:p w14:paraId="14125C6E" w14:textId="71FF3AE4" w:rsidR="000948E9" w:rsidRPr="000948E9" w:rsidRDefault="00777D71"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Hey Parents, keep motivating your kids to walk or bike to school during 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 record their progress monthly and increase their chances at winning sweet prizes like bikes, scooters, helmets and more! Don't forget to submit their efforts before the last day of the month. Visit SafeRoutes.utah.gov/Walk-N-Roll to log the days they walk or bike to school.</w:t>
      </w:r>
    </w:p>
    <w:p w14:paraId="1F70AD92" w14:textId="7777777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40BF8A10" w14:textId="77777777" w:rsidR="000948E9" w:rsidRPr="000948E9" w:rsidRDefault="000948E9" w:rsidP="000948E9">
      <w:pPr>
        <w:rPr>
          <w:rFonts w:asciiTheme="minorHAnsi" w:hAnsiTheme="minorHAnsi"/>
          <w:b/>
        </w:rPr>
      </w:pPr>
    </w:p>
    <w:p w14:paraId="059C4957" w14:textId="77777777" w:rsidR="00517B75" w:rsidRDefault="00777D71"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drawing>
          <wp:inline distT="0" distB="0" distL="0" distR="0" wp14:anchorId="77B3EDFC" wp14:editId="491C1646">
            <wp:extent cx="1480440" cy="7747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0306_SRU_WalkNRoll_SubmitProgress_FIN_1200x62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1277" cy="796070"/>
                    </a:xfrm>
                    <a:prstGeom prst="rect">
                      <a:avLst/>
                    </a:prstGeom>
                  </pic:spPr>
                </pic:pic>
              </a:graphicData>
            </a:graphic>
          </wp:inline>
        </w:drawing>
      </w:r>
      <w:r w:rsidR="00610BA8">
        <w:rPr>
          <w:rFonts w:asciiTheme="minorHAnsi" w:hAnsiTheme="minorHAnsi" w:cs="Arial"/>
          <w:color w:val="000000"/>
          <w:shd w:val="clear" w:color="auto" w:fill="FFFFFF"/>
        </w:rPr>
        <w:t xml:space="preserve"> </w:t>
      </w:r>
    </w:p>
    <w:p w14:paraId="0F20615B" w14:textId="30A6AF35" w:rsidR="000948E9" w:rsidRPr="000948E9" w:rsidRDefault="00610BA8"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Parents, did you know that children who walk to school have been found to be more alert in the classroom? Continue walking or biking with your children during 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and make sure to </w:t>
      </w:r>
      <w:r>
        <w:rPr>
          <w:rFonts w:asciiTheme="minorHAnsi" w:hAnsiTheme="minorHAnsi" w:cs="Arial"/>
          <w:color w:val="000000"/>
          <w:shd w:val="clear" w:color="auto" w:fill="FFFFFF"/>
        </w:rPr>
        <w:t>input</w:t>
      </w:r>
      <w:r w:rsidR="000948E9" w:rsidRPr="000948E9">
        <w:rPr>
          <w:rFonts w:asciiTheme="minorHAnsi" w:hAnsiTheme="minorHAnsi" w:cs="Arial"/>
          <w:color w:val="000000"/>
          <w:shd w:val="clear" w:color="auto" w:fill="FFFFFF"/>
        </w:rPr>
        <w:t xml:space="preserve"> your progress using the chart at SafeRoutes.utah.gov/Walk-N-Roll.</w:t>
      </w:r>
    </w:p>
    <w:p w14:paraId="318D5B0D" w14:textId="37F309E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16EADB91" w14:textId="77777777" w:rsidR="000948E9" w:rsidRPr="000948E9" w:rsidRDefault="000948E9" w:rsidP="000948E9">
      <w:pPr>
        <w:rPr>
          <w:rFonts w:asciiTheme="minorHAnsi" w:hAnsiTheme="minorHAnsi" w:cs="Arial"/>
          <w:color w:val="1155CC"/>
          <w:u w:val="single"/>
          <w:shd w:val="clear" w:color="auto" w:fill="FFFFFF"/>
        </w:rPr>
      </w:pPr>
    </w:p>
    <w:p w14:paraId="08C99202" w14:textId="77777777" w:rsidR="00517B75" w:rsidRDefault="00610BA8"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drawing>
          <wp:inline distT="0" distB="0" distL="0" distR="0" wp14:anchorId="49EB19EE" wp14:editId="2D8A7945">
            <wp:extent cx="1504190" cy="787128"/>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0306_SRU_WalkNRoll_RunsFrom_FIN_1200x62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2366" cy="817571"/>
                    </a:xfrm>
                    <a:prstGeom prst="rect">
                      <a:avLst/>
                    </a:prstGeom>
                  </pic:spPr>
                </pic:pic>
              </a:graphicData>
            </a:graphic>
          </wp:inline>
        </w:drawing>
      </w:r>
      <w:r>
        <w:rPr>
          <w:rFonts w:asciiTheme="minorHAnsi" w:hAnsiTheme="minorHAnsi" w:cs="Arial"/>
          <w:color w:val="000000"/>
          <w:shd w:val="clear" w:color="auto" w:fill="FFFFFF"/>
        </w:rPr>
        <w:t xml:space="preserve"> </w:t>
      </w:r>
    </w:p>
    <w:p w14:paraId="4AF5F4FC" w14:textId="57B65436" w:rsidR="000948E9" w:rsidRPr="000948E9" w:rsidRDefault="00610BA8"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Does your student love walking or riding their bike to and from school? Enter them in 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where they can win sweet prizes each month from Sept. through May for walking or biking to school. Even better, now parents are entered to win prizes the more their kids walk or bike to school. Visit SafeRoutes.utah.gov/Walk-N-Roll to learn more.</w:t>
      </w:r>
    </w:p>
    <w:p w14:paraId="58C440EF" w14:textId="7777777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7BFC0569" w14:textId="77777777" w:rsidR="000948E9" w:rsidRPr="000948E9" w:rsidRDefault="000948E9" w:rsidP="000948E9">
      <w:pPr>
        <w:rPr>
          <w:rFonts w:asciiTheme="minorHAnsi" w:hAnsiTheme="minorHAnsi" w:cs="Arial"/>
          <w:color w:val="1155CC"/>
          <w:u w:val="single"/>
          <w:shd w:val="clear" w:color="auto" w:fill="FFFFFF"/>
        </w:rPr>
      </w:pPr>
    </w:p>
    <w:p w14:paraId="198FCDCF" w14:textId="77777777" w:rsidR="00517B75" w:rsidRDefault="00610BA8"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drawing>
          <wp:inline distT="0" distB="0" distL="0" distR="0" wp14:anchorId="73001103" wp14:editId="43DB2BE6">
            <wp:extent cx="1480440" cy="7747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0306_SRU_WalkNRoll_WinSweetPrizesScooter_FIN_1200x628.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94772" cy="782200"/>
                    </a:xfrm>
                    <a:prstGeom prst="rect">
                      <a:avLst/>
                    </a:prstGeom>
                  </pic:spPr>
                </pic:pic>
              </a:graphicData>
            </a:graphic>
          </wp:inline>
        </w:drawing>
      </w:r>
    </w:p>
    <w:p w14:paraId="0E687F44" w14:textId="19E24C24" w:rsidR="000948E9" w:rsidRPr="000948E9" w:rsidRDefault="00610BA8"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Hey Parents, participate in 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and skip the morning traffic to spend more quality time walking or biking with your kids to school. The more you and your student get moving using active transportation, the greater your chances of winning sweet prizes like bikes, scooters and helmets! Visit SafeRoutes.utah.gov/Walk-N-Roll to learn more.</w:t>
      </w:r>
    </w:p>
    <w:p w14:paraId="59E6F964" w14:textId="7777777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6C47BBC8" w14:textId="77777777" w:rsidR="00777D71" w:rsidRDefault="00777D71" w:rsidP="000948E9">
      <w:pPr>
        <w:rPr>
          <w:rFonts w:asciiTheme="minorHAnsi" w:hAnsiTheme="minorHAnsi"/>
          <w:b/>
        </w:rPr>
      </w:pPr>
    </w:p>
    <w:p w14:paraId="29FB4324" w14:textId="77777777" w:rsidR="00517B75" w:rsidRDefault="00610BA8" w:rsidP="000948E9">
      <w:pPr>
        <w:rPr>
          <w:rFonts w:asciiTheme="minorHAnsi" w:hAnsiTheme="minorHAnsi" w:cs="Arial"/>
          <w:color w:val="000000"/>
          <w:shd w:val="clear" w:color="auto" w:fill="FFFFFF"/>
        </w:rPr>
      </w:pPr>
      <w:r>
        <w:rPr>
          <w:rFonts w:asciiTheme="minorHAnsi" w:hAnsiTheme="minorHAnsi" w:cs="Arial"/>
          <w:noProof/>
          <w:color w:val="000000"/>
          <w:shd w:val="clear" w:color="auto" w:fill="FFFFFF"/>
        </w:rPr>
        <w:lastRenderedPageBreak/>
        <w:drawing>
          <wp:inline distT="0" distB="0" distL="0" distR="0" wp14:anchorId="1DC0DF6E" wp14:editId="024A485F">
            <wp:extent cx="1480439" cy="77470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0306_SRU_WalkNRoll_Benefits_FIN_1200x62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96733" cy="783226"/>
                    </a:xfrm>
                    <a:prstGeom prst="rect">
                      <a:avLst/>
                    </a:prstGeom>
                  </pic:spPr>
                </pic:pic>
              </a:graphicData>
            </a:graphic>
          </wp:inline>
        </w:drawing>
      </w:r>
    </w:p>
    <w:p w14:paraId="7B3C0A1B" w14:textId="2A0C03D1" w:rsidR="000948E9" w:rsidRPr="000948E9" w:rsidRDefault="00610BA8" w:rsidP="000948E9">
      <w:pPr>
        <w:rPr>
          <w:rFonts w:asciiTheme="minorHAnsi" w:hAnsiTheme="minorHAnsi" w:cs="Arial"/>
          <w:color w:val="000000"/>
          <w:shd w:val="clear" w:color="auto" w:fill="FFFFFF"/>
        </w:rPr>
      </w:pPr>
      <w:r>
        <w:rPr>
          <w:rFonts w:asciiTheme="minorHAnsi" w:hAnsiTheme="minorHAnsi" w:cs="Arial"/>
          <w:color w:val="000000"/>
          <w:shd w:val="clear" w:color="auto" w:fill="FFFFFF"/>
        </w:rPr>
        <w:t xml:space="preserve">- </w:t>
      </w:r>
      <w:r w:rsidR="000948E9" w:rsidRPr="000948E9">
        <w:rPr>
          <w:rFonts w:asciiTheme="minorHAnsi" w:hAnsiTheme="minorHAnsi" w:cs="Arial"/>
          <w:color w:val="000000"/>
          <w:shd w:val="clear" w:color="auto" w:fill="FFFFFF"/>
        </w:rPr>
        <w:t>Hey Mom and Dad, DYK: When your child walks or rides their bike to school it helps improve their focus and academic performance? This month remember to track your student's progress during the @</w:t>
      </w:r>
      <w:proofErr w:type="spellStart"/>
      <w:r w:rsidR="000948E9" w:rsidRPr="000948E9">
        <w:rPr>
          <w:rFonts w:asciiTheme="minorHAnsi" w:hAnsiTheme="minorHAnsi" w:cs="Arial"/>
          <w:color w:val="000000"/>
          <w:shd w:val="clear" w:color="auto" w:fill="FFFFFF"/>
        </w:rPr>
        <w:t>SafeRoutesUtah</w:t>
      </w:r>
      <w:proofErr w:type="spellEnd"/>
      <w:r w:rsidR="000948E9" w:rsidRPr="000948E9">
        <w:rPr>
          <w:rFonts w:asciiTheme="minorHAnsi" w:hAnsiTheme="minorHAnsi" w:cs="Arial"/>
          <w:color w:val="000000"/>
          <w:shd w:val="clear" w:color="auto" w:fill="FFFFFF"/>
        </w:rPr>
        <w:t xml:space="preserve"> Walk &amp; Roll Challenge. Learn how to teach your student healthier habits by going to SafeRoutes.utah.gov/Walk-N-Roll.</w:t>
      </w:r>
    </w:p>
    <w:p w14:paraId="495CAA30" w14:textId="77777777" w:rsidR="000948E9" w:rsidRPr="000948E9" w:rsidRDefault="000948E9" w:rsidP="000948E9">
      <w:pPr>
        <w:rPr>
          <w:rFonts w:asciiTheme="minorHAnsi" w:hAnsiTheme="minorHAnsi" w:cs="Arial"/>
          <w:color w:val="1155CC"/>
          <w:u w:val="single"/>
          <w:shd w:val="clear" w:color="auto" w:fill="FFFFFF"/>
        </w:rPr>
      </w:pPr>
      <w:r w:rsidRPr="000948E9">
        <w:rPr>
          <w:rFonts w:asciiTheme="minorHAnsi" w:hAnsiTheme="minorHAnsi"/>
          <w:b/>
        </w:rPr>
        <w:t xml:space="preserve">Link: </w:t>
      </w:r>
      <w:r w:rsidRPr="000948E9">
        <w:rPr>
          <w:rFonts w:asciiTheme="minorHAnsi" w:hAnsiTheme="minorHAnsi" w:cs="Arial"/>
          <w:color w:val="1155CC"/>
          <w:u w:val="single"/>
          <w:shd w:val="clear" w:color="auto" w:fill="FFFFFF"/>
        </w:rPr>
        <w:t>SafeRoutes.utah.gov/Walk-N-Roll</w:t>
      </w:r>
    </w:p>
    <w:p w14:paraId="02F9E15D" w14:textId="77777777" w:rsidR="000948E9" w:rsidRPr="000948E9" w:rsidRDefault="000948E9">
      <w:pPr>
        <w:rPr>
          <w:b/>
          <w:sz w:val="28"/>
          <w:szCs w:val="28"/>
        </w:rPr>
      </w:pPr>
    </w:p>
    <w:sectPr w:rsidR="000948E9" w:rsidRPr="000948E9" w:rsidSect="005A19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8E9"/>
    <w:rsid w:val="000948E9"/>
    <w:rsid w:val="00267876"/>
    <w:rsid w:val="00291972"/>
    <w:rsid w:val="00517B75"/>
    <w:rsid w:val="005A19EA"/>
    <w:rsid w:val="00610BA8"/>
    <w:rsid w:val="00777D71"/>
    <w:rsid w:val="00A84533"/>
    <w:rsid w:val="00E33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21BE5"/>
  <w15:chartTrackingRefBased/>
  <w15:docId w15:val="{68B9F74B-A693-7C4E-A786-2A765D52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948E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99801">
      <w:bodyDiv w:val="1"/>
      <w:marLeft w:val="0"/>
      <w:marRight w:val="0"/>
      <w:marTop w:val="0"/>
      <w:marBottom w:val="0"/>
      <w:divBdr>
        <w:top w:val="none" w:sz="0" w:space="0" w:color="auto"/>
        <w:left w:val="none" w:sz="0" w:space="0" w:color="auto"/>
        <w:bottom w:val="none" w:sz="0" w:space="0" w:color="auto"/>
        <w:right w:val="none" w:sz="0" w:space="0" w:color="auto"/>
      </w:divBdr>
    </w:div>
    <w:div w:id="182983790">
      <w:bodyDiv w:val="1"/>
      <w:marLeft w:val="0"/>
      <w:marRight w:val="0"/>
      <w:marTop w:val="0"/>
      <w:marBottom w:val="0"/>
      <w:divBdr>
        <w:top w:val="none" w:sz="0" w:space="0" w:color="auto"/>
        <w:left w:val="none" w:sz="0" w:space="0" w:color="auto"/>
        <w:bottom w:val="none" w:sz="0" w:space="0" w:color="auto"/>
        <w:right w:val="none" w:sz="0" w:space="0" w:color="auto"/>
      </w:divBdr>
    </w:div>
    <w:div w:id="246811677">
      <w:bodyDiv w:val="1"/>
      <w:marLeft w:val="0"/>
      <w:marRight w:val="0"/>
      <w:marTop w:val="0"/>
      <w:marBottom w:val="0"/>
      <w:divBdr>
        <w:top w:val="none" w:sz="0" w:space="0" w:color="auto"/>
        <w:left w:val="none" w:sz="0" w:space="0" w:color="auto"/>
        <w:bottom w:val="none" w:sz="0" w:space="0" w:color="auto"/>
        <w:right w:val="none" w:sz="0" w:space="0" w:color="auto"/>
      </w:divBdr>
    </w:div>
    <w:div w:id="804741829">
      <w:bodyDiv w:val="1"/>
      <w:marLeft w:val="0"/>
      <w:marRight w:val="0"/>
      <w:marTop w:val="0"/>
      <w:marBottom w:val="0"/>
      <w:divBdr>
        <w:top w:val="none" w:sz="0" w:space="0" w:color="auto"/>
        <w:left w:val="none" w:sz="0" w:space="0" w:color="auto"/>
        <w:bottom w:val="none" w:sz="0" w:space="0" w:color="auto"/>
        <w:right w:val="none" w:sz="0" w:space="0" w:color="auto"/>
      </w:divBdr>
    </w:div>
    <w:div w:id="817648032">
      <w:bodyDiv w:val="1"/>
      <w:marLeft w:val="0"/>
      <w:marRight w:val="0"/>
      <w:marTop w:val="0"/>
      <w:marBottom w:val="0"/>
      <w:divBdr>
        <w:top w:val="none" w:sz="0" w:space="0" w:color="auto"/>
        <w:left w:val="none" w:sz="0" w:space="0" w:color="auto"/>
        <w:bottom w:val="none" w:sz="0" w:space="0" w:color="auto"/>
        <w:right w:val="none" w:sz="0" w:space="0" w:color="auto"/>
      </w:divBdr>
    </w:div>
    <w:div w:id="933055288">
      <w:bodyDiv w:val="1"/>
      <w:marLeft w:val="0"/>
      <w:marRight w:val="0"/>
      <w:marTop w:val="0"/>
      <w:marBottom w:val="0"/>
      <w:divBdr>
        <w:top w:val="none" w:sz="0" w:space="0" w:color="auto"/>
        <w:left w:val="none" w:sz="0" w:space="0" w:color="auto"/>
        <w:bottom w:val="none" w:sz="0" w:space="0" w:color="auto"/>
        <w:right w:val="none" w:sz="0" w:space="0" w:color="auto"/>
      </w:divBdr>
    </w:div>
    <w:div w:id="1006445653">
      <w:bodyDiv w:val="1"/>
      <w:marLeft w:val="0"/>
      <w:marRight w:val="0"/>
      <w:marTop w:val="0"/>
      <w:marBottom w:val="0"/>
      <w:divBdr>
        <w:top w:val="none" w:sz="0" w:space="0" w:color="auto"/>
        <w:left w:val="none" w:sz="0" w:space="0" w:color="auto"/>
        <w:bottom w:val="none" w:sz="0" w:space="0" w:color="auto"/>
        <w:right w:val="none" w:sz="0" w:space="0" w:color="auto"/>
      </w:divBdr>
    </w:div>
    <w:div w:id="1171682464">
      <w:bodyDiv w:val="1"/>
      <w:marLeft w:val="0"/>
      <w:marRight w:val="0"/>
      <w:marTop w:val="0"/>
      <w:marBottom w:val="0"/>
      <w:divBdr>
        <w:top w:val="none" w:sz="0" w:space="0" w:color="auto"/>
        <w:left w:val="none" w:sz="0" w:space="0" w:color="auto"/>
        <w:bottom w:val="none" w:sz="0" w:space="0" w:color="auto"/>
        <w:right w:val="none" w:sz="0" w:space="0" w:color="auto"/>
      </w:divBdr>
    </w:div>
    <w:div w:id="1267813178">
      <w:bodyDiv w:val="1"/>
      <w:marLeft w:val="0"/>
      <w:marRight w:val="0"/>
      <w:marTop w:val="0"/>
      <w:marBottom w:val="0"/>
      <w:divBdr>
        <w:top w:val="none" w:sz="0" w:space="0" w:color="auto"/>
        <w:left w:val="none" w:sz="0" w:space="0" w:color="auto"/>
        <w:bottom w:val="none" w:sz="0" w:space="0" w:color="auto"/>
        <w:right w:val="none" w:sz="0" w:space="0" w:color="auto"/>
      </w:divBdr>
    </w:div>
    <w:div w:id="1299727887">
      <w:bodyDiv w:val="1"/>
      <w:marLeft w:val="0"/>
      <w:marRight w:val="0"/>
      <w:marTop w:val="0"/>
      <w:marBottom w:val="0"/>
      <w:divBdr>
        <w:top w:val="none" w:sz="0" w:space="0" w:color="auto"/>
        <w:left w:val="none" w:sz="0" w:space="0" w:color="auto"/>
        <w:bottom w:val="none" w:sz="0" w:space="0" w:color="auto"/>
        <w:right w:val="none" w:sz="0" w:space="0" w:color="auto"/>
      </w:divBdr>
    </w:div>
    <w:div w:id="1306005886">
      <w:bodyDiv w:val="1"/>
      <w:marLeft w:val="0"/>
      <w:marRight w:val="0"/>
      <w:marTop w:val="0"/>
      <w:marBottom w:val="0"/>
      <w:divBdr>
        <w:top w:val="none" w:sz="0" w:space="0" w:color="auto"/>
        <w:left w:val="none" w:sz="0" w:space="0" w:color="auto"/>
        <w:bottom w:val="none" w:sz="0" w:space="0" w:color="auto"/>
        <w:right w:val="none" w:sz="0" w:space="0" w:color="auto"/>
      </w:divBdr>
    </w:div>
    <w:div w:id="1485051885">
      <w:bodyDiv w:val="1"/>
      <w:marLeft w:val="0"/>
      <w:marRight w:val="0"/>
      <w:marTop w:val="0"/>
      <w:marBottom w:val="0"/>
      <w:divBdr>
        <w:top w:val="none" w:sz="0" w:space="0" w:color="auto"/>
        <w:left w:val="none" w:sz="0" w:space="0" w:color="auto"/>
        <w:bottom w:val="none" w:sz="0" w:space="0" w:color="auto"/>
        <w:right w:val="none" w:sz="0" w:space="0" w:color="auto"/>
      </w:divBdr>
    </w:div>
    <w:div w:id="1521696622">
      <w:bodyDiv w:val="1"/>
      <w:marLeft w:val="0"/>
      <w:marRight w:val="0"/>
      <w:marTop w:val="0"/>
      <w:marBottom w:val="0"/>
      <w:divBdr>
        <w:top w:val="none" w:sz="0" w:space="0" w:color="auto"/>
        <w:left w:val="none" w:sz="0" w:space="0" w:color="auto"/>
        <w:bottom w:val="none" w:sz="0" w:space="0" w:color="auto"/>
        <w:right w:val="none" w:sz="0" w:space="0" w:color="auto"/>
      </w:divBdr>
    </w:div>
    <w:div w:id="1542934096">
      <w:bodyDiv w:val="1"/>
      <w:marLeft w:val="0"/>
      <w:marRight w:val="0"/>
      <w:marTop w:val="0"/>
      <w:marBottom w:val="0"/>
      <w:divBdr>
        <w:top w:val="none" w:sz="0" w:space="0" w:color="auto"/>
        <w:left w:val="none" w:sz="0" w:space="0" w:color="auto"/>
        <w:bottom w:val="none" w:sz="0" w:space="0" w:color="auto"/>
        <w:right w:val="none" w:sz="0" w:space="0" w:color="auto"/>
      </w:divBdr>
    </w:div>
    <w:div w:id="1638492656">
      <w:bodyDiv w:val="1"/>
      <w:marLeft w:val="0"/>
      <w:marRight w:val="0"/>
      <w:marTop w:val="0"/>
      <w:marBottom w:val="0"/>
      <w:divBdr>
        <w:top w:val="none" w:sz="0" w:space="0" w:color="auto"/>
        <w:left w:val="none" w:sz="0" w:space="0" w:color="auto"/>
        <w:bottom w:val="none" w:sz="0" w:space="0" w:color="auto"/>
        <w:right w:val="none" w:sz="0" w:space="0" w:color="auto"/>
      </w:divBdr>
    </w:div>
    <w:div w:id="1756632517">
      <w:bodyDiv w:val="1"/>
      <w:marLeft w:val="0"/>
      <w:marRight w:val="0"/>
      <w:marTop w:val="0"/>
      <w:marBottom w:val="0"/>
      <w:divBdr>
        <w:top w:val="none" w:sz="0" w:space="0" w:color="auto"/>
        <w:left w:val="none" w:sz="0" w:space="0" w:color="auto"/>
        <w:bottom w:val="none" w:sz="0" w:space="0" w:color="auto"/>
        <w:right w:val="none" w:sz="0" w:space="0" w:color="auto"/>
      </w:divBdr>
    </w:div>
    <w:div w:id="1854341767">
      <w:bodyDiv w:val="1"/>
      <w:marLeft w:val="0"/>
      <w:marRight w:val="0"/>
      <w:marTop w:val="0"/>
      <w:marBottom w:val="0"/>
      <w:divBdr>
        <w:top w:val="none" w:sz="0" w:space="0" w:color="auto"/>
        <w:left w:val="none" w:sz="0" w:space="0" w:color="auto"/>
        <w:bottom w:val="none" w:sz="0" w:space="0" w:color="auto"/>
        <w:right w:val="none" w:sz="0" w:space="0" w:color="auto"/>
      </w:divBdr>
    </w:div>
    <w:div w:id="1884900127">
      <w:bodyDiv w:val="1"/>
      <w:marLeft w:val="0"/>
      <w:marRight w:val="0"/>
      <w:marTop w:val="0"/>
      <w:marBottom w:val="0"/>
      <w:divBdr>
        <w:top w:val="none" w:sz="0" w:space="0" w:color="auto"/>
        <w:left w:val="none" w:sz="0" w:space="0" w:color="auto"/>
        <w:bottom w:val="none" w:sz="0" w:space="0" w:color="auto"/>
        <w:right w:val="none" w:sz="0" w:space="0" w:color="auto"/>
      </w:divBdr>
    </w:div>
    <w:div w:id="1905481609">
      <w:bodyDiv w:val="1"/>
      <w:marLeft w:val="0"/>
      <w:marRight w:val="0"/>
      <w:marTop w:val="0"/>
      <w:marBottom w:val="0"/>
      <w:divBdr>
        <w:top w:val="none" w:sz="0" w:space="0" w:color="auto"/>
        <w:left w:val="none" w:sz="0" w:space="0" w:color="auto"/>
        <w:bottom w:val="none" w:sz="0" w:space="0" w:color="auto"/>
        <w:right w:val="none" w:sz="0" w:space="0" w:color="auto"/>
      </w:divBdr>
    </w:div>
    <w:div w:id="202763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FE61E-E69F-4746-BD7E-131684DE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2019-08-19T18:56:00Z</dcterms:created>
  <dcterms:modified xsi:type="dcterms:W3CDTF">2019-08-26T22:17:00Z</dcterms:modified>
</cp:coreProperties>
</file>